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41" w:rsidRDefault="00C86D41" w:rsidP="00413147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1314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Информационные стенды Пелясской средней школы с обучением </w:t>
      </w:r>
    </w:p>
    <w:p w:rsidR="00C86D41" w:rsidRPr="00413147" w:rsidRDefault="00C86D41" w:rsidP="00413147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1314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на литовском языке </w:t>
      </w:r>
    </w:p>
    <w:p w:rsidR="00C86D41" w:rsidRPr="00413147" w:rsidRDefault="00C86D41" w:rsidP="00413147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13147">
        <w:rPr>
          <w:rFonts w:ascii="Times New Roman" w:hAnsi="Times New Roman"/>
          <w:b/>
          <w:noProof/>
          <w:sz w:val="28"/>
          <w:szCs w:val="28"/>
          <w:lang w:eastAsia="ru-RU"/>
        </w:rPr>
        <w:t>75-летие образования Гродненской области и освобождения Беларуси</w:t>
      </w:r>
    </w:p>
    <w:p w:rsidR="00C86D41" w:rsidRDefault="0068226C" w:rsidP="004131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6572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41" w:rsidRDefault="0068226C">
      <w:r>
        <w:rPr>
          <w:noProof/>
          <w:lang w:eastAsia="ru-RU"/>
        </w:rPr>
        <w:lastRenderedPageBreak/>
        <w:drawing>
          <wp:inline distT="0" distB="0" distL="0" distR="0">
            <wp:extent cx="6838950" cy="5124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41" w:rsidRDefault="0068226C" w:rsidP="00B869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57550" cy="53435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425" t="9277" r="16141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D41" w:rsidSect="000F66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6914"/>
    <w:rsid w:val="00070A06"/>
    <w:rsid w:val="000F6621"/>
    <w:rsid w:val="000F684C"/>
    <w:rsid w:val="00103CC7"/>
    <w:rsid w:val="00413147"/>
    <w:rsid w:val="00573E43"/>
    <w:rsid w:val="006151D5"/>
    <w:rsid w:val="00673CF5"/>
    <w:rsid w:val="0068226C"/>
    <w:rsid w:val="00B86914"/>
    <w:rsid w:val="00C86D41"/>
    <w:rsid w:val="00DD4B04"/>
    <w:rsid w:val="00F32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4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8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86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2019-04-15T10:20:00Z</dcterms:created>
  <dcterms:modified xsi:type="dcterms:W3CDTF">2019-04-15T10:20:00Z</dcterms:modified>
</cp:coreProperties>
</file>