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1A" w:rsidRDefault="00091CD8" w:rsidP="00CE681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Как стать усыновителями</w:t>
      </w:r>
    </w:p>
    <w:bookmarkEnd w:id="0"/>
    <w:p w:rsid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ШАГ 1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 Чтобы усыновить ребенка в Беларуси, первое, что необходимо сделать будущим мамам и папам, – пройти медицинское обследование и взять в государственной организации здравоохранения заключение о состоянии здоровья будущего родителя.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 Далее кандидатам в усыновители следует получить по месту своей работы справку о занимаемой должности и о зарплате за год, предшествующий планируемому усыновлению. Обратившись в ЖЭС, усыновители получат копию лицевого счета – эту справку тоже необходимо приложить к документам. В противном случае можно сделать копию документа, который подтверждает право пользования жилым помещением, либо право собственности на него.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 xml:space="preserve"> С документом, удостоверяющим личность, и всеми собранными документами необходимо обратиться в сектор охраны детства отдела образования, приложив письменное заявление о выдаче </w:t>
      </w:r>
      <w:proofErr w:type="gramStart"/>
      <w:r w:rsidRPr="00CE681A">
        <w:rPr>
          <w:rFonts w:ascii="Times New Roman" w:eastAsia="Times New Roman" w:hAnsi="Times New Roman" w:cs="Times New Roman"/>
          <w:sz w:val="28"/>
          <w:szCs w:val="28"/>
        </w:rPr>
        <w:t>акта обследования условий жизни усыновителя</w:t>
      </w:r>
      <w:proofErr w:type="gramEnd"/>
      <w:r w:rsidRPr="00CE681A">
        <w:rPr>
          <w:rFonts w:ascii="Times New Roman" w:eastAsia="Times New Roman" w:hAnsi="Times New Roman" w:cs="Times New Roman"/>
          <w:sz w:val="28"/>
          <w:szCs w:val="28"/>
        </w:rPr>
        <w:t>. При обращении супругов семья должна приложить ко всем документам заверенную нотариусом (либо отделом образования) копию свидетельства о браке.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ШАГ 2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 Когда первые документы будут собраны и предоставлены в сектор охраны детства (далее - сектор), придется подождать, пока специалист сектора изучит условия жизни усыновителей, их личностные особенности, традиции семьи, взаимоотношения ее членов, а также проведёт психологическое обследование, которое занимает 1-2 месяца.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 Кроме стандартных тестов, будущие мамы и папы посетят обязательные занятия по «профессиональной подготовке». После курса необходимых занятий будущий родитель получит результат психологического обследования по форме, утвержденной Министерством образования РБ.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ШАГ 3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 Специалист сектора выдает акт обследования со всеми необходимыми документами. Если результат работы положительный, можно начинать подбирать ребенка для усыновления.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 xml:space="preserve"> Специалисты сектора стараются найти в учреждениях, которые находятся на  территории района такого ребенка, который  подходил бы будущим родителям. Если усыновителям кажется, что круг поиска слишком узок, они вправе искать помощь в Национальном центре усыновления, владеющим информацией </w:t>
      </w:r>
      <w:proofErr w:type="gramStart"/>
      <w:r w:rsidRPr="00CE681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E681A">
        <w:rPr>
          <w:rFonts w:ascii="Times New Roman" w:eastAsia="Times New Roman" w:hAnsi="Times New Roman" w:cs="Times New Roman"/>
          <w:sz w:val="28"/>
          <w:szCs w:val="28"/>
        </w:rPr>
        <w:t xml:space="preserve"> всех сиротах Беларуси.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ШАГ 4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 Усыновителям выдается направление для знакомства с ребёнком. Первый контакт пройдет только в присутствии его опекуна и специалиста по охране детства. Конечно, усыновителей ознакомят со всеми сведениями о чаде: о его родителях, братьях, сестрах, состоянии здоровья и т.д.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lastRenderedPageBreak/>
        <w:t> Если взрослые по той или иной причине не желают усыновлять ребёнка, их знакомят с другим кандидатом.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ШАГ 5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 xml:space="preserve"> Изучив </w:t>
      </w:r>
      <w:proofErr w:type="gramStart"/>
      <w:r w:rsidRPr="00CE681A">
        <w:rPr>
          <w:rFonts w:ascii="Times New Roman" w:eastAsia="Times New Roman" w:hAnsi="Times New Roman" w:cs="Times New Roman"/>
          <w:sz w:val="28"/>
          <w:szCs w:val="28"/>
        </w:rPr>
        <w:t>образец заявления на усыновление или удочерение и заполнив</w:t>
      </w:r>
      <w:proofErr w:type="gramEnd"/>
      <w:r w:rsidRPr="00CE681A">
        <w:rPr>
          <w:rFonts w:ascii="Times New Roman" w:eastAsia="Times New Roman" w:hAnsi="Times New Roman" w:cs="Times New Roman"/>
          <w:sz w:val="28"/>
          <w:szCs w:val="28"/>
        </w:rPr>
        <w:t xml:space="preserve"> его, необходимо обратиться в районный суд по месту своего жительства или по месту жизни усыновляемого ребёнка.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b/>
          <w:bCs/>
          <w:sz w:val="28"/>
          <w:szCs w:val="28"/>
        </w:rPr>
        <w:t>В заявлении необходимо указать:</w:t>
      </w:r>
    </w:p>
    <w:p w:rsidR="00CE681A" w:rsidRPr="00CE681A" w:rsidRDefault="00CE681A" w:rsidP="00CE68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ФИО, дата рождения, место проживания усыновителя (усыновителей);</w:t>
      </w:r>
    </w:p>
    <w:p w:rsidR="00CE681A" w:rsidRPr="00CE681A" w:rsidRDefault="00CE681A" w:rsidP="00CE68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ФИО, дата рождения, место проживания (нахождения) усыновляемого дитя;</w:t>
      </w:r>
    </w:p>
    <w:p w:rsidR="00CE681A" w:rsidRPr="00CE681A" w:rsidRDefault="00CE681A" w:rsidP="00CE68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обстоятельства, обосновывающие просьбу усыновителя (усыновителей) об усыновлении ребенка.</w:t>
      </w:r>
    </w:p>
    <w:p w:rsidR="00CE681A" w:rsidRPr="00CE681A" w:rsidRDefault="00CE681A" w:rsidP="00CE68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 xml:space="preserve">Также можно </w:t>
      </w:r>
      <w:proofErr w:type="gramStart"/>
      <w:r w:rsidRPr="00CE681A">
        <w:rPr>
          <w:rFonts w:ascii="Times New Roman" w:eastAsia="Times New Roman" w:hAnsi="Times New Roman" w:cs="Times New Roman"/>
          <w:sz w:val="28"/>
          <w:szCs w:val="28"/>
        </w:rPr>
        <w:t>обратиться с просьбой изменить</w:t>
      </w:r>
      <w:proofErr w:type="gramEnd"/>
      <w:r w:rsidRPr="00CE681A">
        <w:rPr>
          <w:rFonts w:ascii="Times New Roman" w:eastAsia="Times New Roman" w:hAnsi="Times New Roman" w:cs="Times New Roman"/>
          <w:sz w:val="28"/>
          <w:szCs w:val="28"/>
        </w:rPr>
        <w:t xml:space="preserve"> фамилию, собственное имя, отчество усыновляемого ребенка, дату его рождения (только в рамках одного года), место рождения (в границах Беларуси) и о внесении усыновителя в записи акта о рождении ребенка как родителя.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681A">
        <w:rPr>
          <w:rFonts w:ascii="Times New Roman" w:eastAsia="Times New Roman" w:hAnsi="Times New Roman" w:cs="Times New Roman"/>
          <w:b/>
          <w:bCs/>
          <w:sz w:val="28"/>
          <w:szCs w:val="28"/>
        </w:rPr>
        <w:t>К заявлению об усыновлении следует приложить:</w:t>
      </w:r>
    </w:p>
    <w:p w:rsidR="00CE681A" w:rsidRPr="00CE681A" w:rsidRDefault="00CE681A" w:rsidP="00CE68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копию свидетельства о браке – при усыновлении ребенка лицами, состоящими в браке;</w:t>
      </w:r>
    </w:p>
    <w:p w:rsidR="00CE681A" w:rsidRPr="00CE681A" w:rsidRDefault="00CE681A" w:rsidP="00CE68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документ, который подтверждает согласие одного из супругов на усыновление, – при усыновлении ребенка другим супругом;</w:t>
      </w:r>
    </w:p>
    <w:p w:rsidR="00CE681A" w:rsidRPr="00CE681A" w:rsidRDefault="00CE681A" w:rsidP="00CE68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медицинское заключение о состоянии здоровья усыновител</w:t>
      </w:r>
      <w:proofErr w:type="gramStart"/>
      <w:r w:rsidRPr="00CE681A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CE681A">
        <w:rPr>
          <w:rFonts w:ascii="Times New Roman" w:eastAsia="Times New Roman" w:hAnsi="Times New Roman" w:cs="Times New Roman"/>
          <w:sz w:val="28"/>
          <w:szCs w:val="28"/>
        </w:rPr>
        <w:t>ей);</w:t>
      </w:r>
    </w:p>
    <w:p w:rsidR="00CE681A" w:rsidRPr="00CE681A" w:rsidRDefault="00CE681A" w:rsidP="00CE68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681A">
        <w:rPr>
          <w:rFonts w:ascii="Times New Roman" w:eastAsia="Times New Roman" w:hAnsi="Times New Roman" w:cs="Times New Roman"/>
          <w:sz w:val="28"/>
          <w:szCs w:val="28"/>
        </w:rPr>
        <w:t>акт обследования органа опеки и попечительства условий жизни усыновителя, который содержит в числе других сведений информацию о том, имел ли усыновитель на момент усыновления судимость за умышленные преступления, отстранялся ли от обязанностей опекуна, лишался ли он когда-либо родительских прав или был ограничен в них, признавался ли недееспособным или ограниченно дееспособным, попечителя за ненадлежащее выполнение возложенных на него обязанностей, не было</w:t>
      </w:r>
      <w:proofErr w:type="gramEnd"/>
      <w:r w:rsidRPr="00CE681A">
        <w:rPr>
          <w:rFonts w:ascii="Times New Roman" w:eastAsia="Times New Roman" w:hAnsi="Times New Roman" w:cs="Times New Roman"/>
          <w:sz w:val="28"/>
          <w:szCs w:val="28"/>
        </w:rPr>
        <w:t xml:space="preserve"> ли в отношении него ранее отменено усыновление;</w:t>
      </w:r>
    </w:p>
    <w:p w:rsidR="00CE681A" w:rsidRPr="00CE681A" w:rsidRDefault="00CE681A" w:rsidP="00CE68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справка с места работы усыновителя (усыновителей) о должности, занимаемой ими, и заработной плате, либо копия декларации о доходах или иной документ о доходах за год, предшествующий усыновлению;</w:t>
      </w:r>
    </w:p>
    <w:p w:rsidR="00CE681A" w:rsidRPr="00CE681A" w:rsidRDefault="00CE681A" w:rsidP="00CE68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документ, который подтверждает право пользования усыновителем жилым помещением или право собственности на жилое помещение.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 За рассмотрение судом заявления об усыновлении государство требует пошлину в размере двух базовых величин. Заявление суд рассматривает в течение 15 со дня его подачи. Дело об усыновлении рассматривается на закрытом судебном заседании с непосредственным участием усыновителей, представителя органа опеки и попечительства, прокурора. И только после него суд выносит решение об удовлетворении заявления об усыновлении, либо об отказе.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ШАГ 6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lastRenderedPageBreak/>
        <w:t> Если суд вынес положительное решение, усыновители могут забрать ребёнка из детского дома. К слову, ребенок передается вступившим в свои обязанности родителям в сезонном комплекте одежды. Также усыновителям передаются: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1.  свидетельство о рождении ребенка;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2.  выписка из истории развития ребенка или о состоянии здоровья;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3.  информация о состоянии здоровья матери и течении родов (в случае передачи ребенка из родильного дома, родильного отделения организации здравоохранения);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4.  документы о родителях (копия свидетельства о смерти, решение суда и другие документы, которые подтверждают отсутствие правоотношений родителей с ребенком);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5.  документы об обучении (для детей школьного возраста);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6.  опись имущества, которое принадлежит ребенку, и сведения о лицах, которые отвечают за его сохранность;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7.  информация о наличии и местонахождении братьев и сестер;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8.  документ, который подтверждает наличие у ребенка жилого помещения (его части);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9.  иные документы, которые имеются в личном деле ребенка.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 Следует учесть, что три года после усыновления не реже раза в год проводится обязательное наблюдение за условиями жизни и воспитания детей.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 На каждого усыновленного ребёнка сектор охраны детства отдела образования формирует личное дело, для чего новоиспеченным родителям следует предоставить:</w:t>
      </w:r>
    </w:p>
    <w:p w:rsidR="00CE681A" w:rsidRPr="00CE681A" w:rsidRDefault="00CE681A" w:rsidP="00CE681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выписку из решения суда об усыновлении;</w:t>
      </w:r>
    </w:p>
    <w:p w:rsidR="00CE681A" w:rsidRPr="00CE681A" w:rsidRDefault="00CE681A" w:rsidP="00CE681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копию нового свидетельства о рождении ребёнка;</w:t>
      </w:r>
    </w:p>
    <w:p w:rsidR="00CE681A" w:rsidRPr="00CE681A" w:rsidRDefault="00CE681A" w:rsidP="00CE681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выписку из лицевого счета или справку о составе семьи и месте жительства усыновителей.</w:t>
      </w:r>
    </w:p>
    <w:p w:rsidR="00CE681A" w:rsidRPr="00CE681A" w:rsidRDefault="00CE681A" w:rsidP="00CE6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br/>
        <w:t>   Пособие на усыновленного ребенка выплачивается ежемесячно, пока ему не исполнилось 16 лет. Для его получения необходимо обратиться сектор охраны детства отдела образования с письменным заявлением.</w:t>
      </w:r>
    </w:p>
    <w:p w:rsidR="00CE681A" w:rsidRPr="00CE681A" w:rsidRDefault="00CE681A" w:rsidP="00CE681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1A">
        <w:rPr>
          <w:rFonts w:ascii="Times New Roman" w:eastAsia="Times New Roman" w:hAnsi="Times New Roman" w:cs="Times New Roman"/>
          <w:sz w:val="28"/>
          <w:szCs w:val="28"/>
        </w:rPr>
        <w:t> Существуют и иные выплаты: пособие по беременности и родам (в том случае, если усыновленному младенцу еще не исполнилось 3 месяца), пособие в связи с рождение ребенка (до 6 месяцев), пособие по уходу за ребенком (до трех лет).</w:t>
      </w:r>
    </w:p>
    <w:p w:rsidR="006D5F97" w:rsidRDefault="006D5F97"/>
    <w:sectPr w:rsidR="006D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8A2"/>
    <w:multiLevelType w:val="multilevel"/>
    <w:tmpl w:val="E954D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27B23"/>
    <w:multiLevelType w:val="multilevel"/>
    <w:tmpl w:val="6132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11E5E"/>
    <w:multiLevelType w:val="multilevel"/>
    <w:tmpl w:val="7D06E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81A"/>
    <w:rsid w:val="00091CD8"/>
    <w:rsid w:val="006D5F97"/>
    <w:rsid w:val="00C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8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E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E681A"/>
    <w:rPr>
      <w:i/>
      <w:iCs/>
    </w:rPr>
  </w:style>
  <w:style w:type="character" w:styleId="a5">
    <w:name w:val="Strong"/>
    <w:basedOn w:val="a0"/>
    <w:uiPriority w:val="22"/>
    <w:qFormat/>
    <w:rsid w:val="00CE68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2017-10-25T15:56:00Z</dcterms:created>
  <dcterms:modified xsi:type="dcterms:W3CDTF">2019-05-30T12:49:00Z</dcterms:modified>
</cp:coreProperties>
</file>